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numPr>
          <w:ilvl w:val="0"/>
          <w:numId w:val="0"/>
        </w:numPr>
        <w:bidi w:val="0"/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接线与烧录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将KM0 和KM4 都编译完成后可以使用串口将编译好的固件下载到模块。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串口下载软件使用sdk\tools\AmebaZ\Image_Tool\ImageTool.exe 工具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硬件需要用USB 转TLL 串口连接模块的log 串口（LOG_TX(PA7),LOG_RX(PA8)）进行下载，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接口如下，左侧为模块，右侧为开发底板（开发底板上有两个丝印的看斜杠右侧的丝印）</w:t>
      </w:r>
      <w:r>
        <w:rPr>
          <w:rFonts w:hint="eastAsia"/>
          <w:lang w:val="en-US" w:eastAsia="zh-CN"/>
        </w:rPr>
        <w:t>。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294" w:beforeAutospacing="0" w:after="294" w:afterAutospacing="0"/>
        <w:ind w:left="0" w:right="0" w:firstLine="0"/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121212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/>
          <w:lang w:val="en-US" w:eastAsia="zh-CN"/>
        </w:rPr>
        <w:t>开发板下载</w:t>
      </w: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121212"/>
          <w:spacing w:val="0"/>
          <w:sz w:val="21"/>
          <w:szCs w:val="21"/>
          <w:shd w:val="clear" w:fill="FFFFFF"/>
        </w:rPr>
        <w:t>需要通过模块的LOG_UART_TX (GPIOA_7) 和LOG_UART_RX (GPIOA_8) 引脚</w:t>
      </w: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121212"/>
          <w:spacing w:val="0"/>
          <w:sz w:val="21"/>
          <w:szCs w:val="21"/>
          <w:shd w:val="clear" w:fill="FFFFFF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121212"/>
          <w:spacing w:val="0"/>
          <w:sz w:val="21"/>
          <w:szCs w:val="21"/>
          <w:shd w:val="clear" w:fill="FFFFFF"/>
        </w:rPr>
        <w:t>但是板载usb转ch340连接的是LP_UART_TX（GPIOB_1）和LP_UART_RX（GPIOB_2）引脚，</w:t>
      </w:r>
      <w:r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121212"/>
          <w:spacing w:val="0"/>
          <w:sz w:val="21"/>
          <w:szCs w:val="21"/>
          <w:shd w:val="clear" w:fill="FFFFFF"/>
        </w:rPr>
        <w:t>不能直接用于下载</w:t>
      </w:r>
      <w:r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121212"/>
          <w:spacing w:val="0"/>
          <w:sz w:val="21"/>
          <w:szCs w:val="21"/>
          <w:shd w:val="clear" w:fill="FFFFFF"/>
          <w:lang w:eastAsia="zh-CN"/>
        </w:rPr>
        <w:t>。</w:t>
      </w:r>
      <w:r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121212"/>
          <w:spacing w:val="0"/>
          <w:sz w:val="21"/>
          <w:szCs w:val="21"/>
          <w:shd w:val="clear" w:fill="FFFFFF"/>
          <w:lang w:val="en-US" w:eastAsia="zh-CN"/>
        </w:rPr>
        <w:t xml:space="preserve"> 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294" w:beforeAutospacing="0" w:after="294" w:afterAutospacing="0"/>
        <w:ind w:left="0" w:right="0" w:firstLine="0"/>
        <w:rPr>
          <w:rFonts w:hint="default" w:ascii="微软雅黑" w:hAnsi="微软雅黑" w:eastAsia="微软雅黑" w:cs="微软雅黑"/>
          <w:b/>
          <w:bCs/>
          <w:i w:val="0"/>
          <w:iCs w:val="0"/>
          <w:caps w:val="0"/>
          <w:color w:val="121212"/>
          <w:spacing w:val="0"/>
          <w:sz w:val="21"/>
          <w:szCs w:val="21"/>
          <w:shd w:val="clear" w:fill="FFFFFF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121212"/>
          <w:spacing w:val="0"/>
          <w:sz w:val="21"/>
          <w:szCs w:val="21"/>
          <w:shd w:val="clear" w:fill="FFFFFF"/>
          <w:lang w:val="en-US" w:eastAsia="zh-CN"/>
        </w:rPr>
        <w:t>方式1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294" w:beforeAutospacing="0" w:after="294" w:afterAutospacing="0"/>
        <w:ind w:left="0" w:right="0" w:firstLine="0"/>
        <w:rPr>
          <w:rFonts w:ascii="微软雅黑" w:hAnsi="微软雅黑" w:eastAsia="微软雅黑" w:cs="微软雅黑"/>
          <w:i w:val="0"/>
          <w:iCs w:val="0"/>
          <w:caps w:val="0"/>
          <w:color w:val="121212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121212"/>
          <w:spacing w:val="0"/>
          <w:sz w:val="27"/>
          <w:szCs w:val="27"/>
          <w:shd w:val="clear" w:fill="FFFFFF"/>
        </w:rPr>
        <w:t>micro-usb连接BW16和电脑</w:t>
      </w:r>
    </w:p>
    <w:p>
      <w:pPr>
        <w:pStyle w:val="4"/>
        <w:keepNext w:val="0"/>
        <w:keepLines w:val="0"/>
        <w:widowControl/>
        <w:suppressLineNumbers w:val="0"/>
        <w:shd w:val="clear" w:fill="FFFFFF"/>
        <w:spacing w:before="294" w:beforeAutospacing="0" w:after="294" w:afterAutospacing="0"/>
        <w:ind w:left="0" w:right="0" w:firstLine="0"/>
        <w:rPr>
          <w:rFonts w:hint="eastAsia" w:ascii="微软雅黑" w:hAnsi="微软雅黑" w:eastAsia="微软雅黑" w:cs="微软雅黑"/>
          <w:i w:val="0"/>
          <w:iCs w:val="0"/>
          <w:caps w:val="0"/>
          <w:color w:val="121212"/>
          <w:spacing w:val="0"/>
          <w:sz w:val="27"/>
          <w:szCs w:val="27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121212"/>
          <w:spacing w:val="0"/>
          <w:sz w:val="27"/>
          <w:szCs w:val="27"/>
          <w:shd w:val="clear" w:fill="FFFFFF"/>
        </w:rPr>
        <w:t>用杜邦线接PA8 – PB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121212"/>
          <w:spacing w:val="0"/>
          <w:sz w:val="27"/>
          <w:szCs w:val="27"/>
          <w:shd w:val="clear" w:fill="FFFFFF"/>
          <w:lang w:val="en-US" w:eastAsia="zh-CN"/>
        </w:rPr>
        <w:t>2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121212"/>
          <w:spacing w:val="0"/>
          <w:sz w:val="27"/>
          <w:szCs w:val="27"/>
          <w:shd w:val="clear" w:fill="FFFFFF"/>
        </w:rPr>
        <w:t>，PA7 – PB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121212"/>
          <w:spacing w:val="0"/>
          <w:sz w:val="27"/>
          <w:szCs w:val="27"/>
          <w:shd w:val="clear" w:fill="FFFFFF"/>
          <w:lang w:val="en-US" w:eastAsia="zh-CN"/>
        </w:rPr>
        <w:t>1</w:t>
      </w:r>
      <w:bookmarkStart w:id="0" w:name="_GoBack"/>
      <w:bookmarkEnd w:id="0"/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1770" cy="2884170"/>
            <wp:effectExtent l="0" t="0" r="5080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8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spacing w:before="0" w:beforeAutospacing="1" w:after="0" w:afterAutospacing="1"/>
        <w:ind w:left="-360" w:leftChars="0"/>
      </w:pPr>
      <w:r>
        <w:rPr>
          <w:rFonts w:ascii="微软雅黑" w:hAnsi="微软雅黑" w:eastAsia="微软雅黑" w:cs="微软雅黑"/>
          <w:i w:val="0"/>
          <w:iCs w:val="0"/>
          <w:caps w:val="0"/>
          <w:color w:val="121212"/>
          <w:spacing w:val="0"/>
          <w:sz w:val="27"/>
          <w:szCs w:val="27"/>
          <w:shd w:val="clear" w:fill="FFFFFF"/>
        </w:rPr>
        <w:t>方式2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ascii="微软雅黑" w:hAnsi="微软雅黑" w:eastAsia="微软雅黑" w:cs="微软雅黑"/>
          <w:i w:val="0"/>
          <w:iCs w:val="0"/>
          <w:caps w:val="0"/>
          <w:color w:val="121212"/>
          <w:spacing w:val="0"/>
          <w:sz w:val="27"/>
          <w:szCs w:val="27"/>
          <w:shd w:val="clear" w:fill="FFFFFF"/>
        </w:rPr>
        <w:t>自己准备usb转ttl设备，另外连接串口到 GPIOA_7 和 GPIOA_8进行下载，此时板载usb只用来当串口通讯用，不冲突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3675" cy="4600575"/>
            <wp:effectExtent l="0" t="0" r="317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60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串口下载需要模块进入下载模式，进入下载模式的方法如下</w:t>
      </w:r>
    </w:p>
    <w:p>
      <w:pPr>
        <w:numPr>
          <w:ilvl w:val="0"/>
          <w:numId w:val="0"/>
        </w:numPr>
        <w:ind w:leftChars="0"/>
        <w:rPr>
          <w:rFonts w:hint="default"/>
          <w:b/>
          <w:bCs/>
          <w:sz w:val="24"/>
          <w:szCs w:val="24"/>
          <w:lang w:val="en-US" w:eastAsia="zh-CN"/>
        </w:rPr>
      </w:pPr>
      <w:r>
        <w:rPr>
          <w:rFonts w:hint="default"/>
          <w:b/>
          <w:bCs/>
          <w:sz w:val="24"/>
          <w:szCs w:val="24"/>
          <w:lang w:val="en-US" w:eastAsia="zh-CN"/>
        </w:rPr>
        <w:t>开发底板</w:t>
      </w:r>
      <w:r>
        <w:rPr>
          <w:rFonts w:hint="eastAsia"/>
          <w:b/>
          <w:bCs/>
          <w:sz w:val="24"/>
          <w:szCs w:val="24"/>
          <w:lang w:val="en-US" w:eastAsia="zh-CN"/>
        </w:rPr>
        <w:t>：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(1) 连接好VCC/GND 和LOG_TX/LOG_RX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(2) 按住右边的按键不要松开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(3) 按下左边的复位按键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(4) 松开右边的LOG_TX，此时模块进入烧录模式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(5) 此时为了检查模块是否处于下载模式可以打开串口工具,波特率115200,8,N,1，此时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用16 进制显示，如果看到串口如下图一样，不断接收到数据，则表示进入的烧录模式，如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果模块打印正常的启动log，这表示没有进入烧录模式，需要重复上述操作，直到进入烧录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模式。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1971675" cy="271462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031490" cy="3467100"/>
            <wp:effectExtent l="0" t="0" r="1651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3149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单</w:t>
      </w:r>
      <w:r>
        <w:rPr>
          <w:rFonts w:hint="default"/>
          <w:b/>
          <w:bCs/>
          <w:sz w:val="24"/>
          <w:szCs w:val="24"/>
          <w:lang w:val="en-US" w:eastAsia="zh-CN"/>
        </w:rPr>
        <w:t>模块</w:t>
      </w:r>
      <w:r>
        <w:rPr>
          <w:rFonts w:hint="eastAsia"/>
          <w:b/>
          <w:bCs/>
          <w:sz w:val="24"/>
          <w:szCs w:val="24"/>
          <w:lang w:val="en-US" w:eastAsia="zh-CN"/>
        </w:rPr>
        <w:t>：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(1) 首先将LOG_TX 用2k 电阻下拉到地（如果不用电阻下拉部分串口会卡死导致无法同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分，部分串口无影响，串口卡死后需要松开LOG_TX 然后重新插拔串口）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(2) 保持LOG_TX 下拉，给模块上电或者按下复位键（丝印为EN，低电平触发）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(3) 松开LOG_TX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(4) 检查模块是否进入烧录模式和上面使用开发底板的方法相同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</w:t>
      </w:r>
      <w:r>
        <w:rPr>
          <w:rFonts w:hint="default"/>
          <w:lang w:val="en-US" w:eastAsia="zh-CN"/>
        </w:rPr>
        <w:t>当模块进入下载模式之后打开烧录软件sdk\tools\AmebaZ\Image_Tool\ImageTool.exe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(1) 点击Chip Select-&gt;AmebaD(8721D) 选择芯片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(2) 选择要烧录的文件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烧录文件有3 个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KM0boot：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sdk\project\realtek_amebaD_cm0_gcc_verification\asdk\image\km0_boot_all.bin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KM4boot：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sdk\project\realtek_amebaD_cm4_gcc_verification\asdk\image\km4_boot_all.bin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KM4image：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sdk\project\realtek_amebaD_cm4_gcc_verification\asdk\image\km0_km4_image2.bin</w:t>
      </w:r>
    </w:p>
    <w:p>
      <w:pPr>
        <w:numPr>
          <w:ilvl w:val="0"/>
          <w:numId w:val="1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选择串口然后点击OPEN 打开串口，</w:t>
      </w:r>
      <w:r>
        <w:rPr>
          <w:rFonts w:hint="eastAsia"/>
          <w:lang w:val="en-US" w:eastAsia="zh-CN"/>
        </w:rPr>
        <w:t>设置波特率位</w:t>
      </w:r>
      <w:r>
        <w:rPr>
          <w:rFonts w:hint="eastAsia"/>
          <w:color w:val="0000FF"/>
          <w:lang w:val="en-US" w:eastAsia="zh-CN"/>
        </w:rPr>
        <w:t>961200</w:t>
      </w:r>
      <w:r>
        <w:rPr>
          <w:rFonts w:hint="eastAsia"/>
          <w:lang w:val="en-US" w:eastAsia="zh-CN"/>
        </w:rPr>
        <w:t>，</w:t>
      </w:r>
      <w:r>
        <w:rPr>
          <w:rFonts w:hint="default"/>
          <w:lang w:val="en-US" w:eastAsia="zh-CN"/>
        </w:rPr>
        <w:t>然后点击download 下载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>
      <w:pPr>
        <w:numPr>
          <w:ilvl w:val="0"/>
          <w:numId w:val="1"/>
        </w:numPr>
        <w:ind w:left="0" w:leftChars="0" w:firstLine="0" w:firstLineChars="0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857250</wp:posOffset>
            </wp:positionH>
            <wp:positionV relativeFrom="paragraph">
              <wp:posOffset>86360</wp:posOffset>
            </wp:positionV>
            <wp:extent cx="3314065" cy="4342765"/>
            <wp:effectExtent l="0" t="0" r="635" b="635"/>
            <wp:wrapTopAndBottom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14065" cy="434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/>
          <w:lang w:val="en-US" w:eastAsia="zh-CN"/>
        </w:rPr>
        <w:t>下载log 如下</w:t>
      </w:r>
    </w:p>
    <w:p>
      <w:pPr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1005840</wp:posOffset>
            </wp:positionH>
            <wp:positionV relativeFrom="paragraph">
              <wp:posOffset>131445</wp:posOffset>
            </wp:positionV>
            <wp:extent cx="3248660" cy="4041140"/>
            <wp:effectExtent l="0" t="0" r="8890" b="16510"/>
            <wp:wrapTopAndBottom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48660" cy="404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/>
          <w:lang w:val="en-US" w:eastAsia="zh-CN"/>
        </w:rPr>
        <w:br w:type="page"/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如果log 卡死在 Uart download server has started...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这个一般是因为没有进入串口下载模式的原因，首先确认串口是否进入了串口下载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模式。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下载完成：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下载完成后接上log 串口（LOG_TX,LOG_RX，波特率115200）可以正常打印log，测试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ATW?指令测试指令是否可以正常执行，注意AT 指令以回车换行结束。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3894455"/>
            <wp:effectExtent l="0" t="0" r="10160" b="1079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89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99F0950"/>
    <w:multiLevelType w:val="singleLevel"/>
    <w:tmpl w:val="199F0950"/>
    <w:lvl w:ilvl="0" w:tentative="0">
      <w:start w:val="3"/>
      <w:numFmt w:val="decimal"/>
      <w:suff w:val="space"/>
      <w:lvlText w:val="(%1)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I3NTdlNzM0ODFkYjgxNmNkZWFjNDg3YzFjNGNhODcifQ=="/>
  </w:docVars>
  <w:rsids>
    <w:rsidRoot w:val="00000000"/>
    <w:rsid w:val="06FC579A"/>
    <w:rsid w:val="1A324D10"/>
    <w:rsid w:val="1C1E1E88"/>
    <w:rsid w:val="1FE061EB"/>
    <w:rsid w:val="216651D0"/>
    <w:rsid w:val="23E20244"/>
    <w:rsid w:val="24D40A88"/>
    <w:rsid w:val="28C27865"/>
    <w:rsid w:val="2AC00D51"/>
    <w:rsid w:val="31512B93"/>
    <w:rsid w:val="32917FB8"/>
    <w:rsid w:val="378F0B28"/>
    <w:rsid w:val="3E8D5900"/>
    <w:rsid w:val="3EDE7B4C"/>
    <w:rsid w:val="419453CF"/>
    <w:rsid w:val="486B5EDD"/>
    <w:rsid w:val="4FEF44EB"/>
    <w:rsid w:val="54F259DF"/>
    <w:rsid w:val="655A0915"/>
    <w:rsid w:val="68083022"/>
    <w:rsid w:val="6E3C775B"/>
    <w:rsid w:val="6E5D42A8"/>
    <w:rsid w:val="705D5D28"/>
    <w:rsid w:val="71B61787"/>
    <w:rsid w:val="74177EF7"/>
    <w:rsid w:val="76D6548B"/>
    <w:rsid w:val="79D93A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751</Words>
  <Characters>1390</Characters>
  <Lines>0</Lines>
  <Paragraphs>0</Paragraphs>
  <TotalTime>73</TotalTime>
  <ScaleCrop>false</ScaleCrop>
  <LinksUpToDate>false</LinksUpToDate>
  <CharactersWithSpaces>1439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2020-07-24T01:10:00Z</dcterms:created>
  <dc:creator>Administrator</dc:creator>
  <cp:lastModifiedBy>武仙城</cp:lastModifiedBy>
  <dcterms:modified xsi:type="dcterms:W3CDTF">2022-09-22T09:49:28Z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D7CEF679C12A4865A5430DD03C183E03</vt:lpwstr>
  </property>
</Properties>
</file>